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E3" w:rsidRPr="00EF67E3" w:rsidRDefault="00EF67E3" w:rsidP="00EF67E3">
      <w:pPr>
        <w:jc w:val="center"/>
        <w:rPr>
          <w:rFonts w:ascii="Times New Roman" w:hAnsi="Times New Roman" w:cs="Times New Roman"/>
          <w:sz w:val="48"/>
          <w:szCs w:val="48"/>
        </w:rPr>
      </w:pPr>
      <w:r w:rsidRPr="00EF67E3">
        <w:rPr>
          <w:rFonts w:ascii="Times New Roman" w:hAnsi="Times New Roman" w:cs="Times New Roman"/>
          <w:sz w:val="48"/>
          <w:szCs w:val="48"/>
        </w:rPr>
        <w:t>Letter of Medical Necessity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698"/>
      </w:tblGrid>
      <w:tr w:rsidR="00EF67E3" w:rsidRPr="001753DE" w:rsidTr="00A65078">
        <w:tc>
          <w:tcPr>
            <w:tcW w:w="4878" w:type="dxa"/>
          </w:tcPr>
          <w:p w:rsidR="00EF67E3" w:rsidRPr="001753DE" w:rsidRDefault="00EF67E3" w:rsidP="00EF67E3">
            <w:pPr>
              <w:rPr>
                <w:rFonts w:ascii="Times New Roman" w:hAnsi="Times New Roman" w:cs="Times New Roman"/>
                <w:spacing w:val="6"/>
              </w:rPr>
            </w:pPr>
            <w:r w:rsidRPr="001753DE">
              <w:rPr>
                <w:rFonts w:ascii="Times New Roman" w:hAnsi="Times New Roman" w:cs="Times New Roman"/>
                <w:spacing w:val="6"/>
              </w:rPr>
              <w:t>Date:</w:t>
            </w:r>
          </w:p>
        </w:tc>
        <w:tc>
          <w:tcPr>
            <w:tcW w:w="4698" w:type="dxa"/>
          </w:tcPr>
          <w:p w:rsidR="00EF67E3" w:rsidRPr="001753DE" w:rsidRDefault="00EF67E3" w:rsidP="003A0A39">
            <w:pPr>
              <w:rPr>
                <w:rFonts w:ascii="Times New Roman" w:hAnsi="Times New Roman" w:cs="Times New Roman"/>
                <w:spacing w:val="6"/>
              </w:rPr>
            </w:pPr>
            <w:r w:rsidRPr="001753DE">
              <w:rPr>
                <w:rFonts w:ascii="Times New Roman" w:hAnsi="Times New Roman" w:cs="Times New Roman"/>
                <w:spacing w:val="6"/>
              </w:rPr>
              <w:t>Patient Name:</w:t>
            </w:r>
            <w:r w:rsidR="003A0A39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3A0A39" w:rsidRPr="003A0A39">
              <w:rPr>
                <w:rFonts w:ascii="Times New Roman" w:hAnsi="Times New Roman" w:cs="Times New Roman"/>
                <w:b/>
                <w:i/>
                <w:spacing w:val="6"/>
              </w:rPr>
              <w:t>Jane Doe</w:t>
            </w:r>
          </w:p>
        </w:tc>
      </w:tr>
      <w:tr w:rsidR="00EF67E3" w:rsidRPr="001753DE" w:rsidTr="00A65078">
        <w:tc>
          <w:tcPr>
            <w:tcW w:w="4878" w:type="dxa"/>
          </w:tcPr>
          <w:p w:rsidR="00EF67E3" w:rsidRPr="001753DE" w:rsidRDefault="00EF67E3" w:rsidP="00EF67E3">
            <w:pPr>
              <w:rPr>
                <w:rFonts w:ascii="Times New Roman" w:hAnsi="Times New Roman" w:cs="Times New Roman"/>
                <w:spacing w:val="6"/>
              </w:rPr>
            </w:pPr>
          </w:p>
        </w:tc>
        <w:tc>
          <w:tcPr>
            <w:tcW w:w="4698" w:type="dxa"/>
          </w:tcPr>
          <w:p w:rsidR="00EF67E3" w:rsidRPr="001753DE" w:rsidRDefault="00EF67E3" w:rsidP="00EF67E3">
            <w:pPr>
              <w:rPr>
                <w:rFonts w:ascii="Times New Roman" w:hAnsi="Times New Roman" w:cs="Times New Roman"/>
                <w:spacing w:val="6"/>
              </w:rPr>
            </w:pPr>
            <w:r w:rsidRPr="001753DE">
              <w:rPr>
                <w:rFonts w:ascii="Times New Roman" w:hAnsi="Times New Roman" w:cs="Times New Roman"/>
                <w:spacing w:val="6"/>
              </w:rPr>
              <w:t>Patient DOB:</w:t>
            </w:r>
            <w:r w:rsidR="003A0A39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3A0A39" w:rsidRPr="003A0A39">
              <w:rPr>
                <w:rFonts w:ascii="Times New Roman" w:hAnsi="Times New Roman" w:cs="Times New Roman"/>
                <w:b/>
                <w:i/>
                <w:spacing w:val="6"/>
              </w:rPr>
              <w:t>mm/</w:t>
            </w:r>
            <w:proofErr w:type="spellStart"/>
            <w:r w:rsidR="003A0A39" w:rsidRPr="003A0A39">
              <w:rPr>
                <w:rFonts w:ascii="Times New Roman" w:hAnsi="Times New Roman" w:cs="Times New Roman"/>
                <w:b/>
                <w:i/>
                <w:spacing w:val="6"/>
              </w:rPr>
              <w:t>dd</w:t>
            </w:r>
            <w:proofErr w:type="spellEnd"/>
            <w:r w:rsidR="003A0A39" w:rsidRPr="003A0A39">
              <w:rPr>
                <w:rFonts w:ascii="Times New Roman" w:hAnsi="Times New Roman" w:cs="Times New Roman"/>
                <w:b/>
                <w:i/>
                <w:spacing w:val="6"/>
              </w:rPr>
              <w:t>/</w:t>
            </w:r>
            <w:proofErr w:type="spellStart"/>
            <w:r w:rsidR="003A0A39" w:rsidRPr="003A0A39">
              <w:rPr>
                <w:rFonts w:ascii="Times New Roman" w:hAnsi="Times New Roman" w:cs="Times New Roman"/>
                <w:b/>
                <w:i/>
                <w:spacing w:val="6"/>
              </w:rPr>
              <w:t>yyyy</w:t>
            </w:r>
            <w:proofErr w:type="spellEnd"/>
          </w:p>
        </w:tc>
      </w:tr>
      <w:tr w:rsidR="003A0A39" w:rsidRPr="001753DE" w:rsidTr="00A65078">
        <w:tc>
          <w:tcPr>
            <w:tcW w:w="4878" w:type="dxa"/>
          </w:tcPr>
          <w:p w:rsidR="003A0A39" w:rsidRPr="001753DE" w:rsidRDefault="003A0A39" w:rsidP="00EF67E3">
            <w:pPr>
              <w:rPr>
                <w:rFonts w:ascii="Times New Roman" w:hAnsi="Times New Roman" w:cs="Times New Roman"/>
                <w:spacing w:val="6"/>
              </w:rPr>
            </w:pPr>
          </w:p>
        </w:tc>
        <w:tc>
          <w:tcPr>
            <w:tcW w:w="4698" w:type="dxa"/>
          </w:tcPr>
          <w:p w:rsidR="003A0A39" w:rsidRPr="001753DE" w:rsidRDefault="003A0A39" w:rsidP="00EF67E3">
            <w:pPr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Insurance ID: </w:t>
            </w:r>
          </w:p>
        </w:tc>
      </w:tr>
    </w:tbl>
    <w:p w:rsidR="00222316" w:rsidRDefault="00222316" w:rsidP="00222316">
      <w:pPr>
        <w:pStyle w:val="NoSpacing"/>
      </w:pPr>
    </w:p>
    <w:p w:rsidR="00754EC0" w:rsidRPr="00E20F07" w:rsidRDefault="00754EC0" w:rsidP="00EF67E3">
      <w:pPr>
        <w:rPr>
          <w:rFonts w:ascii="Times New Roman" w:hAnsi="Times New Roman" w:cs="Times New Roman"/>
          <w:spacing w:val="6"/>
          <w:sz w:val="26"/>
        </w:rPr>
      </w:pPr>
      <w:r w:rsidRPr="00E20F07">
        <w:rPr>
          <w:rFonts w:ascii="Times New Roman" w:hAnsi="Times New Roman" w:cs="Times New Roman"/>
          <w:spacing w:val="6"/>
          <w:sz w:val="26"/>
        </w:rPr>
        <w:t>To whom it may concern:</w:t>
      </w:r>
    </w:p>
    <w:p w:rsidR="00754EC0" w:rsidRPr="005D719B" w:rsidRDefault="006E3BF6" w:rsidP="006E3BF6">
      <w:pPr>
        <w:rPr>
          <w:rFonts w:ascii="Times New Roman" w:hAnsi="Times New Roman" w:cs="Times New Roman"/>
          <w:spacing w:val="6"/>
        </w:rPr>
      </w:pPr>
      <w:r w:rsidRPr="005D719B">
        <w:rPr>
          <w:rFonts w:ascii="Times New Roman" w:hAnsi="Times New Roman" w:cs="Times New Roman"/>
          <w:spacing w:val="6"/>
        </w:rPr>
        <w:t xml:space="preserve">I am writing in the capacity of a </w:t>
      </w:r>
      <w:r w:rsidRPr="005D719B">
        <w:rPr>
          <w:rFonts w:ascii="Times New Roman" w:hAnsi="Times New Roman" w:cs="Times New Roman"/>
          <w:b/>
          <w:i/>
          <w:spacing w:val="6"/>
        </w:rPr>
        <w:t>Primary Care Physician/Cardiologist/Neurologist</w:t>
      </w:r>
      <w:r w:rsidRPr="005D719B">
        <w:rPr>
          <w:rFonts w:ascii="Times New Roman" w:hAnsi="Times New Roman" w:cs="Times New Roman"/>
          <w:spacing w:val="6"/>
        </w:rPr>
        <w:t xml:space="preserve"> for </w:t>
      </w:r>
      <w:r w:rsidRPr="005D719B">
        <w:rPr>
          <w:rFonts w:ascii="Times New Roman" w:hAnsi="Times New Roman" w:cs="Times New Roman"/>
          <w:b/>
          <w:i/>
          <w:spacing w:val="6"/>
        </w:rPr>
        <w:t>Jane Doe</w:t>
      </w:r>
      <w:r w:rsidRPr="005D719B">
        <w:rPr>
          <w:rFonts w:ascii="Times New Roman" w:hAnsi="Times New Roman" w:cs="Times New Roman"/>
          <w:spacing w:val="6"/>
        </w:rPr>
        <w:t xml:space="preserve"> who</w:t>
      </w:r>
      <w:r w:rsidRPr="0018765B">
        <w:rPr>
          <w:rFonts w:ascii="Times New Roman" w:hAnsi="Times New Roman" w:cs="Times New Roman"/>
          <w:i/>
          <w:spacing w:val="6"/>
        </w:rPr>
        <w:t xml:space="preserve"> </w:t>
      </w:r>
      <w:r w:rsidR="00EE20E8" w:rsidRPr="005D719B">
        <w:rPr>
          <w:rFonts w:ascii="Times New Roman" w:hAnsi="Times New Roman" w:cs="Times New Roman"/>
          <w:spacing w:val="6"/>
        </w:rPr>
        <w:t xml:space="preserve">has been under my care since </w:t>
      </w:r>
      <w:r w:rsidRPr="005D719B">
        <w:rPr>
          <w:rFonts w:ascii="Times New Roman" w:hAnsi="Times New Roman" w:cs="Times New Roman"/>
          <w:b/>
          <w:i/>
          <w:spacing w:val="6"/>
        </w:rPr>
        <w:t>January of 2013</w:t>
      </w:r>
      <w:r w:rsidRPr="005D719B">
        <w:rPr>
          <w:rFonts w:ascii="Times New Roman" w:hAnsi="Times New Roman" w:cs="Times New Roman"/>
          <w:i/>
          <w:spacing w:val="6"/>
        </w:rPr>
        <w:t xml:space="preserve">. Jane </w:t>
      </w:r>
      <w:r w:rsidRPr="005D719B">
        <w:rPr>
          <w:rFonts w:ascii="Times New Roman" w:hAnsi="Times New Roman" w:cs="Times New Roman"/>
          <w:spacing w:val="6"/>
        </w:rPr>
        <w:t xml:space="preserve">has been diagnosed with </w:t>
      </w:r>
      <w:r w:rsidR="00EE20E8" w:rsidRPr="005D719B">
        <w:rPr>
          <w:rFonts w:ascii="Times New Roman" w:hAnsi="Times New Roman" w:cs="Times New Roman"/>
          <w:b/>
          <w:i/>
          <w:spacing w:val="6"/>
        </w:rPr>
        <w:t>Postural Orthostatic Tachycardia Syndrome</w:t>
      </w:r>
      <w:r w:rsidR="00EE20E8" w:rsidRPr="005D719B">
        <w:rPr>
          <w:rFonts w:ascii="Times New Roman" w:hAnsi="Times New Roman" w:cs="Times New Roman"/>
          <w:b/>
          <w:spacing w:val="6"/>
        </w:rPr>
        <w:t xml:space="preserve"> </w:t>
      </w:r>
      <w:r w:rsidRPr="005D719B">
        <w:rPr>
          <w:rFonts w:ascii="Times New Roman" w:hAnsi="Times New Roman" w:cs="Times New Roman"/>
          <w:b/>
          <w:i/>
          <w:spacing w:val="6"/>
        </w:rPr>
        <w:t>(</w:t>
      </w:r>
      <w:r w:rsidR="00754EC0" w:rsidRPr="005D719B">
        <w:rPr>
          <w:rFonts w:ascii="Times New Roman" w:hAnsi="Times New Roman" w:cs="Times New Roman"/>
          <w:b/>
          <w:i/>
          <w:spacing w:val="6"/>
        </w:rPr>
        <w:t>ICD-10 Code: I49.8</w:t>
      </w:r>
      <w:r w:rsidRPr="005D719B">
        <w:rPr>
          <w:rFonts w:ascii="Times New Roman" w:hAnsi="Times New Roman" w:cs="Times New Roman"/>
          <w:b/>
          <w:i/>
          <w:spacing w:val="6"/>
        </w:rPr>
        <w:t>)</w:t>
      </w:r>
      <w:r w:rsidRPr="005D719B">
        <w:rPr>
          <w:rFonts w:ascii="Times New Roman" w:hAnsi="Times New Roman" w:cs="Times New Roman"/>
          <w:spacing w:val="6"/>
        </w:rPr>
        <w:t>.</w:t>
      </w:r>
    </w:p>
    <w:p w:rsidR="00794667" w:rsidRPr="005D719B" w:rsidRDefault="00794667" w:rsidP="00EF67E3">
      <w:pPr>
        <w:rPr>
          <w:rFonts w:ascii="Times New Roman" w:hAnsi="Times New Roman" w:cs="Times New Roman"/>
          <w:spacing w:val="6"/>
        </w:rPr>
      </w:pPr>
      <w:r w:rsidRPr="005D719B">
        <w:rPr>
          <w:rFonts w:ascii="Times New Roman" w:hAnsi="Times New Roman" w:cs="Times New Roman"/>
          <w:spacing w:val="6"/>
        </w:rPr>
        <w:t>I am recommending the following treatment:</w:t>
      </w:r>
    </w:p>
    <w:p w:rsidR="001753DE" w:rsidRPr="005D719B" w:rsidRDefault="00754EC0" w:rsidP="00222316">
      <w:pPr>
        <w:ind w:left="720"/>
        <w:rPr>
          <w:rFonts w:ascii="Times New Roman" w:hAnsi="Times New Roman" w:cs="Times New Roman"/>
          <w:spacing w:val="6"/>
        </w:rPr>
      </w:pPr>
      <w:r w:rsidRPr="005D719B">
        <w:rPr>
          <w:rFonts w:ascii="Times New Roman" w:hAnsi="Times New Roman" w:cs="Times New Roman"/>
          <w:spacing w:val="6"/>
        </w:rPr>
        <w:t>NormaLyte</w:t>
      </w:r>
      <w:r w:rsidR="00794667" w:rsidRPr="005D719B">
        <w:rPr>
          <w:rFonts w:ascii="Times New Roman" w:hAnsi="Times New Roman" w:cs="Times New Roman"/>
          <w:spacing w:val="6"/>
        </w:rPr>
        <w:t>®</w:t>
      </w:r>
      <w:r w:rsidR="008F5BA9" w:rsidRPr="005D719B">
        <w:rPr>
          <w:rFonts w:ascii="Times New Roman" w:hAnsi="Times New Roman" w:cs="Times New Roman"/>
          <w:spacing w:val="6"/>
        </w:rPr>
        <w:t xml:space="preserve"> ORS</w:t>
      </w:r>
      <w:r w:rsidR="001753DE" w:rsidRPr="005D719B">
        <w:rPr>
          <w:rFonts w:ascii="Times New Roman" w:hAnsi="Times New Roman" w:cs="Times New Roman"/>
          <w:spacing w:val="6"/>
        </w:rPr>
        <w:t xml:space="preserve"> </w:t>
      </w:r>
      <w:r w:rsidR="00794667" w:rsidRPr="005D719B">
        <w:rPr>
          <w:rFonts w:ascii="Times New Roman" w:hAnsi="Times New Roman" w:cs="Times New Roman"/>
          <w:spacing w:val="6"/>
        </w:rPr>
        <w:t xml:space="preserve">(any flavor) - </w:t>
      </w:r>
      <w:r w:rsidR="00794667" w:rsidRPr="005D719B">
        <w:rPr>
          <w:rFonts w:ascii="Times New Roman" w:hAnsi="Times New Roman" w:cs="Times New Roman"/>
          <w:b/>
          <w:i/>
          <w:spacing w:val="6"/>
        </w:rPr>
        <w:t>2 packets</w:t>
      </w:r>
      <w:r w:rsidR="00794667" w:rsidRPr="005D719B">
        <w:rPr>
          <w:rFonts w:ascii="Times New Roman" w:hAnsi="Times New Roman" w:cs="Times New Roman"/>
          <w:spacing w:val="6"/>
        </w:rPr>
        <w:t xml:space="preserve"> </w:t>
      </w:r>
      <w:r w:rsidR="001753DE" w:rsidRPr="005D719B">
        <w:rPr>
          <w:rFonts w:ascii="Times New Roman" w:hAnsi="Times New Roman" w:cs="Times New Roman"/>
          <w:spacing w:val="6"/>
        </w:rPr>
        <w:t>(each dissolved in 500mL drinking water)</w:t>
      </w:r>
      <w:r w:rsidRPr="005D719B">
        <w:rPr>
          <w:rFonts w:ascii="Times New Roman" w:hAnsi="Times New Roman" w:cs="Times New Roman"/>
          <w:spacing w:val="6"/>
        </w:rPr>
        <w:t xml:space="preserve"> </w:t>
      </w:r>
      <w:r w:rsidR="001753DE" w:rsidRPr="005D719B">
        <w:rPr>
          <w:rFonts w:ascii="Times New Roman" w:hAnsi="Times New Roman" w:cs="Times New Roman"/>
          <w:spacing w:val="6"/>
        </w:rPr>
        <w:t>to be taken by mou</w:t>
      </w:r>
      <w:r w:rsidR="00794667" w:rsidRPr="005D719B">
        <w:rPr>
          <w:rFonts w:ascii="Times New Roman" w:hAnsi="Times New Roman" w:cs="Times New Roman"/>
          <w:spacing w:val="6"/>
        </w:rPr>
        <w:t xml:space="preserve">th daily for a period of </w:t>
      </w:r>
      <w:r w:rsidR="001753DE" w:rsidRPr="005D719B">
        <w:rPr>
          <w:rFonts w:ascii="Times New Roman" w:hAnsi="Times New Roman" w:cs="Times New Roman"/>
          <w:spacing w:val="6"/>
        </w:rPr>
        <w:t>1 year (subject to extension)</w:t>
      </w:r>
      <w:r w:rsidR="00794667" w:rsidRPr="005D719B">
        <w:rPr>
          <w:rFonts w:ascii="Times New Roman" w:hAnsi="Times New Roman" w:cs="Times New Roman"/>
          <w:spacing w:val="6"/>
        </w:rPr>
        <w:t>.</w:t>
      </w:r>
    </w:p>
    <w:p w:rsidR="008F5BA9" w:rsidRPr="005D719B" w:rsidRDefault="00786439" w:rsidP="00EF67E3">
      <w:pPr>
        <w:rPr>
          <w:rFonts w:ascii="Times New Roman" w:hAnsi="Times New Roman" w:cs="Times New Roman"/>
        </w:rPr>
      </w:pPr>
      <w:r w:rsidRPr="005D719B">
        <w:rPr>
          <w:rFonts w:ascii="Times New Roman" w:hAnsi="Times New Roman" w:cs="Times New Roman"/>
        </w:rPr>
        <w:t>The primary goal of the treatment is to achieve and maintain adequate blood volume</w:t>
      </w:r>
      <w:r w:rsidR="00222316" w:rsidRPr="005D719B">
        <w:rPr>
          <w:rFonts w:ascii="Times New Roman" w:hAnsi="Times New Roman" w:cs="Times New Roman"/>
        </w:rPr>
        <w:t xml:space="preserve"> and blood pressure</w:t>
      </w:r>
      <w:r w:rsidR="004B70D2" w:rsidRPr="005D719B">
        <w:rPr>
          <w:rFonts w:ascii="Times New Roman" w:hAnsi="Times New Roman" w:cs="Times New Roman"/>
        </w:rPr>
        <w:t xml:space="preserve">. </w:t>
      </w:r>
      <w:r w:rsidRPr="005D719B">
        <w:rPr>
          <w:rFonts w:ascii="Times New Roman" w:hAnsi="Times New Roman" w:cs="Times New Roman"/>
        </w:rPr>
        <w:t>To achieve the stated goal</w:t>
      </w:r>
      <w:r w:rsidR="00222316" w:rsidRPr="005D719B">
        <w:rPr>
          <w:rFonts w:ascii="Times New Roman" w:hAnsi="Times New Roman" w:cs="Times New Roman"/>
        </w:rPr>
        <w:t>,</w:t>
      </w:r>
      <w:r w:rsidRPr="005D719B">
        <w:rPr>
          <w:rFonts w:ascii="Times New Roman" w:hAnsi="Times New Roman" w:cs="Times New Roman"/>
        </w:rPr>
        <w:t xml:space="preserve"> patient is required to consume an additional </w:t>
      </w:r>
      <w:r w:rsidRPr="005D719B">
        <w:rPr>
          <w:rFonts w:ascii="Times New Roman" w:hAnsi="Times New Roman" w:cs="Times New Roman"/>
          <w:b/>
          <w:i/>
        </w:rPr>
        <w:t>4 Grams</w:t>
      </w:r>
      <w:r w:rsidRPr="005D719B">
        <w:rPr>
          <w:rFonts w:ascii="Times New Roman" w:hAnsi="Times New Roman" w:cs="Times New Roman"/>
        </w:rPr>
        <w:t xml:space="preserve"> of salt, combined with </w:t>
      </w:r>
      <w:r w:rsidRPr="005D719B">
        <w:rPr>
          <w:rFonts w:ascii="Times New Roman" w:hAnsi="Times New Roman" w:cs="Times New Roman"/>
          <w:b/>
          <w:i/>
        </w:rPr>
        <w:t>1 Liter</w:t>
      </w:r>
      <w:r w:rsidRPr="005D719B">
        <w:rPr>
          <w:rFonts w:ascii="Times New Roman" w:hAnsi="Times New Roman" w:cs="Times New Roman"/>
        </w:rPr>
        <w:t xml:space="preserve"> of fluids, besides the normal daily dietary intake.  </w:t>
      </w:r>
      <w:r w:rsidR="00FB77A4" w:rsidRPr="005D719B">
        <w:rPr>
          <w:rFonts w:ascii="Times New Roman" w:hAnsi="Times New Roman" w:cs="Times New Roman"/>
        </w:rPr>
        <w:t>This can be achieved by using suitable Oral Rehydration Salts (ORS) product</w:t>
      </w:r>
      <w:r w:rsidR="008C546C" w:rsidRPr="005D719B">
        <w:rPr>
          <w:rFonts w:ascii="Times New Roman" w:hAnsi="Times New Roman" w:cs="Times New Roman"/>
        </w:rPr>
        <w:t xml:space="preserve"> which has been</w:t>
      </w:r>
      <w:r w:rsidR="00FB77A4" w:rsidRPr="005D719B">
        <w:rPr>
          <w:rFonts w:ascii="Times New Roman" w:hAnsi="Times New Roman" w:cs="Times New Roman"/>
        </w:rPr>
        <w:t xml:space="preserve"> formulated by adopting the World Health Organization’s (WHO) recommendations</w:t>
      </w:r>
      <w:r w:rsidR="008C546C" w:rsidRPr="005D719B">
        <w:rPr>
          <w:rFonts w:ascii="Times New Roman" w:hAnsi="Times New Roman" w:cs="Times New Roman"/>
        </w:rPr>
        <w:t xml:space="preserve"> and standards</w:t>
      </w:r>
      <w:r w:rsidR="00FB77A4" w:rsidRPr="005D719B">
        <w:rPr>
          <w:rFonts w:ascii="Times New Roman" w:hAnsi="Times New Roman" w:cs="Times New Roman"/>
        </w:rPr>
        <w:t xml:space="preserve">. </w:t>
      </w:r>
    </w:p>
    <w:p w:rsidR="00EE20E8" w:rsidRPr="005D719B" w:rsidRDefault="00797B09" w:rsidP="00EF67E3">
      <w:pPr>
        <w:rPr>
          <w:rFonts w:ascii="Times New Roman" w:hAnsi="Times New Roman" w:cs="Times New Roman"/>
        </w:rPr>
      </w:pPr>
      <w:r w:rsidRPr="005D719B">
        <w:rPr>
          <w:rFonts w:ascii="Times New Roman" w:hAnsi="Times New Roman" w:cs="Times New Roman"/>
        </w:rPr>
        <w:t xml:space="preserve">I certify that </w:t>
      </w:r>
      <w:r w:rsidR="00FB77A4" w:rsidRPr="005D719B">
        <w:rPr>
          <w:rFonts w:ascii="Times New Roman" w:hAnsi="Times New Roman" w:cs="Times New Roman"/>
        </w:rPr>
        <w:t xml:space="preserve">the </w:t>
      </w:r>
      <w:r w:rsidRPr="005D719B">
        <w:rPr>
          <w:rFonts w:ascii="Times New Roman" w:hAnsi="Times New Roman" w:cs="Times New Roman"/>
        </w:rPr>
        <w:t xml:space="preserve">treatment </w:t>
      </w:r>
      <w:r w:rsidR="004B70D2" w:rsidRPr="005D719B">
        <w:rPr>
          <w:rFonts w:ascii="Times New Roman" w:hAnsi="Times New Roman" w:cs="Times New Roman"/>
        </w:rPr>
        <w:t>using oral rehydration salts (ORS)</w:t>
      </w:r>
      <w:r w:rsidR="00F51D4B">
        <w:rPr>
          <w:rFonts w:ascii="Times New Roman" w:hAnsi="Times New Roman" w:cs="Times New Roman"/>
        </w:rPr>
        <w:t xml:space="preserve">, </w:t>
      </w:r>
      <w:r w:rsidR="00DC741A" w:rsidRPr="00DC741A">
        <w:rPr>
          <w:rFonts w:ascii="Times New Roman" w:hAnsi="Times New Roman" w:cs="Times New Roman"/>
        </w:rPr>
        <w:t xml:space="preserve">classified </w:t>
      </w:r>
      <w:r w:rsidR="00F51D4B" w:rsidRPr="00DC741A">
        <w:rPr>
          <w:rFonts w:ascii="Times New Roman" w:hAnsi="Times New Roman" w:cs="Times New Roman"/>
        </w:rPr>
        <w:t>a</w:t>
      </w:r>
      <w:r w:rsidR="00DC741A" w:rsidRPr="00DC741A">
        <w:rPr>
          <w:rFonts w:ascii="Times New Roman" w:hAnsi="Times New Roman" w:cs="Times New Roman"/>
        </w:rPr>
        <w:t>s</w:t>
      </w:r>
      <w:r w:rsidR="00F51D4B" w:rsidRPr="00DC741A">
        <w:rPr>
          <w:rFonts w:ascii="Times New Roman" w:hAnsi="Times New Roman" w:cs="Times New Roman"/>
        </w:rPr>
        <w:t xml:space="preserve"> medical food</w:t>
      </w:r>
      <w:r w:rsidR="00DC741A" w:rsidRPr="00DC741A">
        <w:rPr>
          <w:rFonts w:ascii="Times New Roman" w:hAnsi="Times New Roman" w:cs="Times New Roman"/>
        </w:rPr>
        <w:t xml:space="preserve"> by the US FDA</w:t>
      </w:r>
      <w:r w:rsidR="00F51D4B">
        <w:rPr>
          <w:rFonts w:ascii="Times New Roman" w:hAnsi="Times New Roman" w:cs="Times New Roman"/>
        </w:rPr>
        <w:t>,</w:t>
      </w:r>
      <w:r w:rsidR="004B70D2" w:rsidRPr="005D719B">
        <w:rPr>
          <w:rFonts w:ascii="Times New Roman" w:hAnsi="Times New Roman" w:cs="Times New Roman"/>
        </w:rPr>
        <w:t xml:space="preserve"> </w:t>
      </w:r>
      <w:r w:rsidRPr="005D719B">
        <w:rPr>
          <w:rFonts w:ascii="Times New Roman" w:hAnsi="Times New Roman" w:cs="Times New Roman"/>
        </w:rPr>
        <w:t xml:space="preserve">is </w:t>
      </w:r>
      <w:r w:rsidRPr="003A0A39">
        <w:rPr>
          <w:rFonts w:ascii="Times New Roman" w:hAnsi="Times New Roman" w:cs="Times New Roman"/>
          <w:u w:val="single"/>
        </w:rPr>
        <w:t>medically necessary</w:t>
      </w:r>
      <w:r w:rsidRPr="005D719B">
        <w:rPr>
          <w:rFonts w:ascii="Times New Roman" w:hAnsi="Times New Roman" w:cs="Times New Roman"/>
        </w:rPr>
        <w:t xml:space="preserve"> to treat the specific medical condition described above and is not for cosmetic purposes or for treatment which is merely beneficial to the general health of the individual. I am convinced that NormaLyte </w:t>
      </w:r>
      <w:r w:rsidR="004B70D2" w:rsidRPr="005D719B">
        <w:rPr>
          <w:rFonts w:ascii="Times New Roman" w:hAnsi="Times New Roman" w:cs="Times New Roman"/>
        </w:rPr>
        <w:t xml:space="preserve">ORS </w:t>
      </w:r>
      <w:r w:rsidRPr="005D719B">
        <w:rPr>
          <w:rFonts w:ascii="Times New Roman" w:hAnsi="Times New Roman" w:cs="Times New Roman"/>
        </w:rPr>
        <w:t xml:space="preserve">will reduce the frequency of symptoms associated with patient’s condition. I also believe that this treatment will assist </w:t>
      </w:r>
      <w:r w:rsidR="00794667" w:rsidRPr="005D719B">
        <w:rPr>
          <w:rFonts w:ascii="Times New Roman" w:hAnsi="Times New Roman" w:cs="Times New Roman"/>
          <w:b/>
          <w:i/>
        </w:rPr>
        <w:t>Jane Doe</w:t>
      </w:r>
      <w:r w:rsidRPr="005D719B">
        <w:rPr>
          <w:rFonts w:ascii="Times New Roman" w:hAnsi="Times New Roman" w:cs="Times New Roman"/>
        </w:rPr>
        <w:t xml:space="preserve"> to achieve and maintain maximum functional capacity in performing daily activities.</w:t>
      </w:r>
      <w:r w:rsidR="00794667" w:rsidRPr="005D719B">
        <w:rPr>
          <w:rFonts w:ascii="Times New Roman" w:hAnsi="Times New Roman" w:cs="Times New Roman"/>
        </w:rPr>
        <w:t xml:space="preserve"> This treatment may potentially reduce the frequency of Intravenous administration of Normal Saline.</w:t>
      </w:r>
      <w:r w:rsidR="00786439" w:rsidRPr="005D719B">
        <w:rPr>
          <w:rFonts w:ascii="Times New Roman" w:hAnsi="Times New Roman" w:cs="Times New Roman"/>
        </w:rPr>
        <w:t xml:space="preserve"> </w:t>
      </w:r>
    </w:p>
    <w:p w:rsidR="00EC6A29" w:rsidRDefault="004B70D2" w:rsidP="004B70D2">
      <w:pPr>
        <w:pStyle w:val="NoSpacing"/>
        <w:rPr>
          <w:rFonts w:ascii="Times New Roman" w:hAnsi="Times New Roman" w:cs="Times New Roman"/>
        </w:rPr>
      </w:pPr>
      <w:r w:rsidRPr="005D719B">
        <w:rPr>
          <w:rFonts w:ascii="Times New Roman" w:hAnsi="Times New Roman" w:cs="Times New Roman"/>
        </w:rPr>
        <w:t xml:space="preserve">I respectfully request insurance reimbursement/coverage for NormaLyte ORS for my patient </w:t>
      </w:r>
      <w:r w:rsidRPr="005D719B">
        <w:rPr>
          <w:rFonts w:ascii="Times New Roman" w:hAnsi="Times New Roman" w:cs="Times New Roman"/>
          <w:b/>
          <w:i/>
        </w:rPr>
        <w:t>Jane Doe</w:t>
      </w:r>
      <w:r w:rsidRPr="005D719B">
        <w:rPr>
          <w:rFonts w:ascii="Times New Roman" w:hAnsi="Times New Roman" w:cs="Times New Roman"/>
        </w:rPr>
        <w:t>.</w:t>
      </w:r>
    </w:p>
    <w:p w:rsidR="00551410" w:rsidRPr="005D719B" w:rsidRDefault="00551410" w:rsidP="004B70D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770"/>
        <w:gridCol w:w="2250"/>
        <w:gridCol w:w="1710"/>
      </w:tblGrid>
      <w:tr w:rsidR="008A7883" w:rsidRPr="00D07818" w:rsidTr="007122E3">
        <w:tc>
          <w:tcPr>
            <w:tcW w:w="4770" w:type="dxa"/>
          </w:tcPr>
          <w:p w:rsidR="008A7883" w:rsidRPr="00EC6A29" w:rsidRDefault="008A7883" w:rsidP="004B70D2">
            <w:pPr>
              <w:pStyle w:val="NoSpacing"/>
              <w:rPr>
                <w:rFonts w:cs="Times New Roman"/>
                <w:b/>
              </w:rPr>
            </w:pPr>
            <w:r w:rsidRPr="00EC6A29">
              <w:rPr>
                <w:rFonts w:cs="Times New Roman"/>
                <w:b/>
              </w:rPr>
              <w:t>Product Name</w:t>
            </w:r>
          </w:p>
        </w:tc>
        <w:tc>
          <w:tcPr>
            <w:tcW w:w="2250" w:type="dxa"/>
          </w:tcPr>
          <w:p w:rsidR="008A7883" w:rsidRPr="00EC6A29" w:rsidRDefault="008A7883" w:rsidP="004B70D2">
            <w:pPr>
              <w:pStyle w:val="NoSpacing"/>
              <w:rPr>
                <w:rFonts w:cs="Times New Roman"/>
                <w:b/>
              </w:rPr>
            </w:pPr>
            <w:r w:rsidRPr="00EC6A29">
              <w:rPr>
                <w:rFonts w:cs="Times New Roman"/>
                <w:b/>
              </w:rPr>
              <w:t>Reimbursement Code / NDC Format Code</w:t>
            </w:r>
          </w:p>
        </w:tc>
        <w:tc>
          <w:tcPr>
            <w:tcW w:w="1710" w:type="dxa"/>
          </w:tcPr>
          <w:p w:rsidR="008A7883" w:rsidRPr="00EC6A29" w:rsidRDefault="008A7883" w:rsidP="004B70D2">
            <w:pPr>
              <w:pStyle w:val="NoSpacing"/>
              <w:rPr>
                <w:rFonts w:cs="Times New Roman"/>
                <w:b/>
              </w:rPr>
            </w:pPr>
            <w:r w:rsidRPr="00EC6A29">
              <w:rPr>
                <w:rFonts w:cs="Times New Roman"/>
                <w:b/>
              </w:rPr>
              <w:t>HCPCS Code</w:t>
            </w:r>
          </w:p>
        </w:tc>
      </w:tr>
      <w:tr w:rsidR="008A7883" w:rsidRPr="00D07818" w:rsidTr="007122E3">
        <w:tc>
          <w:tcPr>
            <w:tcW w:w="4770" w:type="dxa"/>
          </w:tcPr>
          <w:p w:rsidR="008A7883" w:rsidRPr="00D07818" w:rsidRDefault="008A7883" w:rsidP="007122E3">
            <w:pPr>
              <w:pStyle w:val="NoSpacing"/>
              <w:rPr>
                <w:rFonts w:cs="Times New Roman"/>
              </w:rPr>
            </w:pPr>
            <w:r w:rsidRPr="00D07818">
              <w:rPr>
                <w:rFonts w:cs="Times New Roman"/>
              </w:rPr>
              <w:t>NormaLyte ORS (Orange)</w:t>
            </w:r>
            <w:r w:rsidR="00352CED">
              <w:rPr>
                <w:rFonts w:cs="Times New Roman"/>
              </w:rPr>
              <w:t xml:space="preserve"> 6</w:t>
            </w:r>
            <w:r w:rsidR="007122E3">
              <w:rPr>
                <w:rFonts w:cs="Times New Roman"/>
              </w:rPr>
              <w:t xml:space="preserve"> x 0.37 oz  (10.5 g)</w:t>
            </w:r>
          </w:p>
        </w:tc>
        <w:tc>
          <w:tcPr>
            <w:tcW w:w="2250" w:type="dxa"/>
          </w:tcPr>
          <w:p w:rsidR="008A7883" w:rsidRPr="00D07818" w:rsidRDefault="008A7883" w:rsidP="004B70D2">
            <w:pPr>
              <w:pStyle w:val="NoSpacing"/>
              <w:rPr>
                <w:rFonts w:cs="Times New Roman"/>
              </w:rPr>
            </w:pPr>
            <w:r w:rsidRPr="00D07818">
              <w:rPr>
                <w:rFonts w:cs="Times New Roman"/>
              </w:rPr>
              <w:t>61846-0000-01</w:t>
            </w:r>
          </w:p>
        </w:tc>
        <w:tc>
          <w:tcPr>
            <w:tcW w:w="1710" w:type="dxa"/>
          </w:tcPr>
          <w:p w:rsidR="008A7883" w:rsidRPr="00D07818" w:rsidRDefault="008A7883" w:rsidP="004B70D2">
            <w:pPr>
              <w:pStyle w:val="NoSpacing"/>
              <w:rPr>
                <w:rFonts w:cs="Times New Roman"/>
              </w:rPr>
            </w:pPr>
            <w:r w:rsidRPr="00D07818">
              <w:rPr>
                <w:rFonts w:cs="Times New Roman"/>
              </w:rPr>
              <w:t>B4102 or B4103</w:t>
            </w:r>
          </w:p>
        </w:tc>
      </w:tr>
      <w:tr w:rsidR="008A7883" w:rsidRPr="00D07818" w:rsidTr="007122E3">
        <w:tc>
          <w:tcPr>
            <w:tcW w:w="4770" w:type="dxa"/>
          </w:tcPr>
          <w:p w:rsidR="008A7883" w:rsidRPr="00D07818" w:rsidRDefault="008A7883" w:rsidP="004B70D2">
            <w:pPr>
              <w:pStyle w:val="NoSpacing"/>
              <w:rPr>
                <w:rFonts w:cs="Times New Roman"/>
              </w:rPr>
            </w:pPr>
            <w:r w:rsidRPr="00D07818">
              <w:rPr>
                <w:rFonts w:cs="Times New Roman"/>
              </w:rPr>
              <w:t>NormaLyte ORS (Grape)</w:t>
            </w:r>
            <w:r w:rsidR="00352CED">
              <w:rPr>
                <w:rFonts w:cs="Times New Roman"/>
              </w:rPr>
              <w:t xml:space="preserve"> </w:t>
            </w:r>
            <w:r w:rsidR="007122E3">
              <w:rPr>
                <w:rFonts w:cs="Times New Roman"/>
              </w:rPr>
              <w:t>6 x 0.37 oz  (10.5 g)</w:t>
            </w:r>
          </w:p>
        </w:tc>
        <w:tc>
          <w:tcPr>
            <w:tcW w:w="2250" w:type="dxa"/>
          </w:tcPr>
          <w:p w:rsidR="008A7883" w:rsidRPr="00D07818" w:rsidRDefault="008A7883" w:rsidP="004B70D2">
            <w:pPr>
              <w:pStyle w:val="NoSpacing"/>
              <w:rPr>
                <w:rFonts w:cs="Times New Roman"/>
              </w:rPr>
            </w:pPr>
            <w:r w:rsidRPr="00D07818">
              <w:rPr>
                <w:rFonts w:cs="Times New Roman"/>
              </w:rPr>
              <w:t>61846-0000-0</w:t>
            </w:r>
            <w:r w:rsidR="004549D9" w:rsidRPr="00D07818">
              <w:rPr>
                <w:rFonts w:cs="Times New Roman"/>
              </w:rPr>
              <w:t>2</w:t>
            </w:r>
          </w:p>
        </w:tc>
        <w:tc>
          <w:tcPr>
            <w:tcW w:w="1710" w:type="dxa"/>
          </w:tcPr>
          <w:p w:rsidR="008A7883" w:rsidRPr="00D07818" w:rsidRDefault="008A7883" w:rsidP="004B70D2">
            <w:pPr>
              <w:pStyle w:val="NoSpacing"/>
              <w:rPr>
                <w:rFonts w:cs="Times New Roman"/>
              </w:rPr>
            </w:pPr>
            <w:r w:rsidRPr="00D07818">
              <w:rPr>
                <w:rFonts w:cs="Times New Roman"/>
              </w:rPr>
              <w:t>B4102 or B4103</w:t>
            </w:r>
          </w:p>
        </w:tc>
      </w:tr>
      <w:tr w:rsidR="008A7883" w:rsidRPr="00D07818" w:rsidTr="007122E3">
        <w:tc>
          <w:tcPr>
            <w:tcW w:w="4770" w:type="dxa"/>
          </w:tcPr>
          <w:p w:rsidR="008A7883" w:rsidRPr="00D07818" w:rsidRDefault="008A7883" w:rsidP="004B70D2">
            <w:pPr>
              <w:pStyle w:val="NoSpacing"/>
              <w:rPr>
                <w:rFonts w:cs="Times New Roman"/>
              </w:rPr>
            </w:pPr>
            <w:r w:rsidRPr="00D07818">
              <w:rPr>
                <w:rFonts w:cs="Times New Roman"/>
              </w:rPr>
              <w:t>NormaLyte ORS (Green Apple)</w:t>
            </w:r>
            <w:r w:rsidR="00352CED">
              <w:rPr>
                <w:rFonts w:cs="Times New Roman"/>
              </w:rPr>
              <w:t xml:space="preserve"> </w:t>
            </w:r>
            <w:r w:rsidR="007122E3">
              <w:rPr>
                <w:rFonts w:cs="Times New Roman"/>
              </w:rPr>
              <w:t>6 x 0.37 oz  (10.5 g)</w:t>
            </w:r>
          </w:p>
        </w:tc>
        <w:tc>
          <w:tcPr>
            <w:tcW w:w="2250" w:type="dxa"/>
          </w:tcPr>
          <w:p w:rsidR="008A7883" w:rsidRPr="00D07818" w:rsidRDefault="008A7883" w:rsidP="004B70D2">
            <w:pPr>
              <w:pStyle w:val="NoSpacing"/>
              <w:rPr>
                <w:rFonts w:cs="Times New Roman"/>
              </w:rPr>
            </w:pPr>
            <w:r w:rsidRPr="00D07818">
              <w:rPr>
                <w:rFonts w:cs="Times New Roman"/>
              </w:rPr>
              <w:t>61846-0000-0</w:t>
            </w:r>
            <w:r w:rsidR="004549D9" w:rsidRPr="00D07818">
              <w:rPr>
                <w:rFonts w:cs="Times New Roman"/>
              </w:rPr>
              <w:t>3</w:t>
            </w:r>
          </w:p>
        </w:tc>
        <w:tc>
          <w:tcPr>
            <w:tcW w:w="1710" w:type="dxa"/>
          </w:tcPr>
          <w:p w:rsidR="008A7883" w:rsidRPr="00D07818" w:rsidRDefault="008A7883" w:rsidP="004B70D2">
            <w:pPr>
              <w:pStyle w:val="NoSpacing"/>
              <w:rPr>
                <w:rFonts w:cs="Times New Roman"/>
              </w:rPr>
            </w:pPr>
            <w:r w:rsidRPr="00D07818">
              <w:rPr>
                <w:rFonts w:cs="Times New Roman"/>
              </w:rPr>
              <w:t>B4102 or B4103</w:t>
            </w:r>
          </w:p>
        </w:tc>
      </w:tr>
      <w:tr w:rsidR="008A7883" w:rsidRPr="00D07818" w:rsidTr="007122E3">
        <w:tc>
          <w:tcPr>
            <w:tcW w:w="4770" w:type="dxa"/>
          </w:tcPr>
          <w:p w:rsidR="008A7883" w:rsidRPr="00D07818" w:rsidRDefault="008A7883" w:rsidP="007122E3">
            <w:pPr>
              <w:pStyle w:val="NoSpacing"/>
              <w:rPr>
                <w:rFonts w:cs="Times New Roman"/>
              </w:rPr>
            </w:pPr>
            <w:r w:rsidRPr="00D07818">
              <w:rPr>
                <w:rFonts w:cs="Times New Roman"/>
              </w:rPr>
              <w:t>NormaLyte ORS (Pure)</w:t>
            </w:r>
            <w:r w:rsidR="00352CED">
              <w:rPr>
                <w:rFonts w:cs="Times New Roman"/>
              </w:rPr>
              <w:t xml:space="preserve"> </w:t>
            </w:r>
            <w:r w:rsidR="007122E3">
              <w:rPr>
                <w:rFonts w:cs="Times New Roman"/>
              </w:rPr>
              <w:t>6 x 0.38 oz  (10.7 g)</w:t>
            </w:r>
          </w:p>
        </w:tc>
        <w:tc>
          <w:tcPr>
            <w:tcW w:w="2250" w:type="dxa"/>
          </w:tcPr>
          <w:p w:rsidR="008A7883" w:rsidRPr="00D07818" w:rsidRDefault="008A7883" w:rsidP="004B70D2">
            <w:pPr>
              <w:pStyle w:val="NoSpacing"/>
              <w:rPr>
                <w:rFonts w:cs="Times New Roman"/>
              </w:rPr>
            </w:pPr>
            <w:r w:rsidRPr="00D07818">
              <w:rPr>
                <w:rFonts w:cs="Times New Roman"/>
              </w:rPr>
              <w:t>61846-0000-0</w:t>
            </w:r>
            <w:r w:rsidR="004549D9" w:rsidRPr="00D07818">
              <w:rPr>
                <w:rFonts w:cs="Times New Roman"/>
              </w:rPr>
              <w:t>4</w:t>
            </w:r>
          </w:p>
        </w:tc>
        <w:tc>
          <w:tcPr>
            <w:tcW w:w="1710" w:type="dxa"/>
          </w:tcPr>
          <w:p w:rsidR="008A7883" w:rsidRPr="00D07818" w:rsidRDefault="008A7883" w:rsidP="004B70D2">
            <w:pPr>
              <w:pStyle w:val="NoSpacing"/>
              <w:rPr>
                <w:rFonts w:cs="Times New Roman"/>
              </w:rPr>
            </w:pPr>
            <w:r w:rsidRPr="00D07818">
              <w:rPr>
                <w:rFonts w:cs="Times New Roman"/>
              </w:rPr>
              <w:t>B4102 or B4103</w:t>
            </w:r>
          </w:p>
        </w:tc>
      </w:tr>
    </w:tbl>
    <w:p w:rsidR="008A7883" w:rsidRDefault="008A7883" w:rsidP="004B70D2">
      <w:pPr>
        <w:pStyle w:val="NoSpacing"/>
        <w:rPr>
          <w:rFonts w:ascii="Times New Roman" w:hAnsi="Times New Roman" w:cs="Times New Roman"/>
        </w:rPr>
      </w:pPr>
    </w:p>
    <w:p w:rsidR="004D7A65" w:rsidRPr="004D7A65" w:rsidRDefault="004D7A65" w:rsidP="004D7A65">
      <w:pPr>
        <w:pStyle w:val="NoSpacing"/>
        <w:rPr>
          <w:rFonts w:ascii="Times New Roman" w:hAnsi="Times New Roman" w:cs="Times New Roman"/>
        </w:rPr>
      </w:pPr>
      <w:r w:rsidRPr="004D7A65">
        <w:rPr>
          <w:rFonts w:ascii="Times New Roman" w:hAnsi="Times New Roman" w:cs="Times New Roman"/>
        </w:rPr>
        <w:t>Please reach out to me in case you need specific details about</w:t>
      </w:r>
      <w:r>
        <w:rPr>
          <w:rFonts w:ascii="Times New Roman" w:hAnsi="Times New Roman" w:cs="Times New Roman"/>
        </w:rPr>
        <w:t xml:space="preserve"> p</w:t>
      </w:r>
      <w:r w:rsidRPr="004D7A65">
        <w:rPr>
          <w:rFonts w:ascii="Times New Roman" w:hAnsi="Times New Roman" w:cs="Times New Roman"/>
        </w:rPr>
        <w:t>ast successes with this treatment</w:t>
      </w:r>
      <w:r>
        <w:rPr>
          <w:rFonts w:ascii="Times New Roman" w:hAnsi="Times New Roman" w:cs="Times New Roman"/>
        </w:rPr>
        <w:t>, p</w:t>
      </w:r>
      <w:r w:rsidRPr="004D7A65">
        <w:rPr>
          <w:rFonts w:ascii="Times New Roman" w:hAnsi="Times New Roman" w:cs="Times New Roman"/>
        </w:rPr>
        <w:t>ast treatments</w:t>
      </w:r>
      <w:r>
        <w:rPr>
          <w:rFonts w:ascii="Times New Roman" w:hAnsi="Times New Roman" w:cs="Times New Roman"/>
        </w:rPr>
        <w:t>, p</w:t>
      </w:r>
      <w:r w:rsidRPr="004D7A65">
        <w:rPr>
          <w:rFonts w:ascii="Times New Roman" w:hAnsi="Times New Roman" w:cs="Times New Roman"/>
        </w:rPr>
        <w:t>atient compliance with other regimens</w:t>
      </w:r>
      <w:r>
        <w:rPr>
          <w:rFonts w:ascii="Times New Roman" w:hAnsi="Times New Roman" w:cs="Times New Roman"/>
        </w:rPr>
        <w:t xml:space="preserve"> or any reference materials.</w:t>
      </w:r>
    </w:p>
    <w:p w:rsidR="004D7A65" w:rsidRDefault="004D7A65" w:rsidP="004D7A65">
      <w:pPr>
        <w:pStyle w:val="NoSpacing"/>
        <w:rPr>
          <w:rFonts w:ascii="Times New Roman" w:hAnsi="Times New Roman" w:cs="Times New Roman"/>
        </w:rPr>
      </w:pPr>
    </w:p>
    <w:p w:rsidR="00551410" w:rsidRPr="004D7A65" w:rsidRDefault="00551410" w:rsidP="004D7A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833E21" w:rsidRDefault="00833E21" w:rsidP="00551410">
      <w:pPr>
        <w:pStyle w:val="NoSpacing"/>
        <w:rPr>
          <w:rFonts w:ascii="Times New Roman" w:hAnsi="Times New Roman" w:cs="Times New Roman"/>
        </w:rPr>
      </w:pPr>
    </w:p>
    <w:p w:rsidR="001753DE" w:rsidRPr="00551410" w:rsidRDefault="001753DE" w:rsidP="00551410">
      <w:pPr>
        <w:pStyle w:val="NoSpacing"/>
        <w:rPr>
          <w:i/>
          <w:color w:val="D9D9D9" w:themeColor="background1" w:themeShade="D9"/>
        </w:rPr>
      </w:pPr>
      <w:r w:rsidRPr="00551410">
        <w:rPr>
          <w:i/>
          <w:color w:val="D9D9D9" w:themeColor="background1" w:themeShade="D9"/>
        </w:rPr>
        <w:t>Signature</w:t>
      </w:r>
    </w:p>
    <w:p w:rsidR="001753DE" w:rsidRPr="00551410" w:rsidRDefault="008C546C" w:rsidP="00551410">
      <w:pPr>
        <w:pStyle w:val="NoSpacing"/>
        <w:rPr>
          <w:rFonts w:ascii="Times New Roman" w:hAnsi="Times New Roman" w:cs="Times New Roman"/>
          <w:b/>
          <w:i/>
        </w:rPr>
      </w:pPr>
      <w:r w:rsidRPr="00551410">
        <w:rPr>
          <w:rFonts w:ascii="Times New Roman" w:hAnsi="Times New Roman" w:cs="Times New Roman"/>
          <w:b/>
          <w:i/>
        </w:rPr>
        <w:t>Dr. John Doe, MD</w:t>
      </w:r>
    </w:p>
    <w:p w:rsidR="00EF67E3" w:rsidRPr="00551410" w:rsidRDefault="001753DE" w:rsidP="00551410">
      <w:pPr>
        <w:pStyle w:val="NoSpacing"/>
        <w:rPr>
          <w:rFonts w:ascii="Times New Roman" w:hAnsi="Times New Roman" w:cs="Times New Roman"/>
        </w:rPr>
      </w:pPr>
      <w:r w:rsidRPr="00551410">
        <w:rPr>
          <w:rFonts w:ascii="Times New Roman" w:hAnsi="Times New Roman" w:cs="Times New Roman"/>
        </w:rPr>
        <w:t>NPI:</w:t>
      </w:r>
    </w:p>
    <w:sectPr w:rsidR="00EF67E3" w:rsidRPr="00551410" w:rsidSect="00B07D7C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A0" w:rsidRDefault="00CF12A0" w:rsidP="00F11D93">
      <w:pPr>
        <w:spacing w:after="0" w:line="240" w:lineRule="auto"/>
      </w:pPr>
      <w:r>
        <w:separator/>
      </w:r>
    </w:p>
  </w:endnote>
  <w:endnote w:type="continuationSeparator" w:id="0">
    <w:p w:rsidR="00CF12A0" w:rsidRDefault="00CF12A0" w:rsidP="00F1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A0" w:rsidRDefault="00CF12A0" w:rsidP="00F11D93">
      <w:pPr>
        <w:spacing w:after="0" w:line="240" w:lineRule="auto"/>
      </w:pPr>
      <w:r>
        <w:separator/>
      </w:r>
    </w:p>
  </w:footnote>
  <w:footnote w:type="continuationSeparator" w:id="0">
    <w:p w:rsidR="00CF12A0" w:rsidRDefault="00CF12A0" w:rsidP="00F1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93" w:rsidRDefault="00F11D93">
    <w:pPr>
      <w:pStyle w:val="Header"/>
    </w:pPr>
    <w:r>
      <w:t>Use your clinic’s letterhead</w:t>
    </w:r>
    <w:r w:rsidR="00FE01FD">
      <w:t xml:space="preserve">. Change the variables which appear in </w:t>
    </w:r>
    <w:r w:rsidR="00FE01FD" w:rsidRPr="00FE01FD">
      <w:rPr>
        <w:b/>
        <w:i/>
      </w:rPr>
      <w:t>Bold and Italics</w:t>
    </w:r>
  </w:p>
  <w:p w:rsidR="00F11D93" w:rsidRDefault="00F11D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4FE"/>
    <w:multiLevelType w:val="hybridMultilevel"/>
    <w:tmpl w:val="1D6E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7E3"/>
    <w:rsid w:val="00074CF9"/>
    <w:rsid w:val="000C5EBF"/>
    <w:rsid w:val="001753DE"/>
    <w:rsid w:val="0018765B"/>
    <w:rsid w:val="00222316"/>
    <w:rsid w:val="00352CED"/>
    <w:rsid w:val="00375350"/>
    <w:rsid w:val="003A0A39"/>
    <w:rsid w:val="004348B4"/>
    <w:rsid w:val="004549D9"/>
    <w:rsid w:val="0046270F"/>
    <w:rsid w:val="004B70D2"/>
    <w:rsid w:val="004D7A65"/>
    <w:rsid w:val="00551410"/>
    <w:rsid w:val="005D719B"/>
    <w:rsid w:val="00696956"/>
    <w:rsid w:val="006E3BF6"/>
    <w:rsid w:val="007122E3"/>
    <w:rsid w:val="0072264B"/>
    <w:rsid w:val="00754EC0"/>
    <w:rsid w:val="00786439"/>
    <w:rsid w:val="00794667"/>
    <w:rsid w:val="00797B09"/>
    <w:rsid w:val="00833E21"/>
    <w:rsid w:val="008A7883"/>
    <w:rsid w:val="008C546C"/>
    <w:rsid w:val="008F5BA9"/>
    <w:rsid w:val="00974FFA"/>
    <w:rsid w:val="00A65078"/>
    <w:rsid w:val="00B07D7C"/>
    <w:rsid w:val="00CF12A0"/>
    <w:rsid w:val="00D07818"/>
    <w:rsid w:val="00D46E07"/>
    <w:rsid w:val="00DC741A"/>
    <w:rsid w:val="00E20F07"/>
    <w:rsid w:val="00E42019"/>
    <w:rsid w:val="00EC6A29"/>
    <w:rsid w:val="00EE20E8"/>
    <w:rsid w:val="00EF67E3"/>
    <w:rsid w:val="00F11D93"/>
    <w:rsid w:val="00F51D4B"/>
    <w:rsid w:val="00FB77A4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C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CF9"/>
    <w:pPr>
      <w:ind w:left="720"/>
      <w:contextualSpacing/>
    </w:pPr>
  </w:style>
  <w:style w:type="table" w:styleId="TableGrid">
    <w:name w:val="Table Grid"/>
    <w:basedOn w:val="TableNormal"/>
    <w:uiPriority w:val="59"/>
    <w:rsid w:val="00EF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93"/>
  </w:style>
  <w:style w:type="paragraph" w:styleId="Footer">
    <w:name w:val="footer"/>
    <w:basedOn w:val="Normal"/>
    <w:link w:val="FooterChar"/>
    <w:uiPriority w:val="99"/>
    <w:semiHidden/>
    <w:unhideWhenUsed/>
    <w:rsid w:val="00F11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D93"/>
  </w:style>
  <w:style w:type="paragraph" w:styleId="BalloonText">
    <w:name w:val="Balloon Text"/>
    <w:basedOn w:val="Normal"/>
    <w:link w:val="BalloonTextChar"/>
    <w:uiPriority w:val="99"/>
    <w:semiHidden/>
    <w:unhideWhenUsed/>
    <w:rsid w:val="00F1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manojmb</dc:creator>
  <cp:lastModifiedBy>manojmb</cp:lastModifiedBy>
  <cp:revision>27</cp:revision>
  <dcterms:created xsi:type="dcterms:W3CDTF">2017-07-27T12:59:00Z</dcterms:created>
  <dcterms:modified xsi:type="dcterms:W3CDTF">2017-07-27T16:17:00Z</dcterms:modified>
</cp:coreProperties>
</file>